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2A6" w:rsidRDefault="00A71F1F">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8536DE" w:rsidRPr="008536DE" w:rsidRDefault="008536DE" w:rsidP="008536DE">
      <w:pPr>
        <w:rPr>
          <w:rFonts w:ascii="Verdana" w:eastAsia="Times New Roman" w:hAnsi="Verdana"/>
          <w:b/>
          <w:bCs/>
          <w:sz w:val="18"/>
          <w:szCs w:val="18"/>
        </w:rPr>
      </w:pPr>
    </w:p>
    <w:p w:rsidR="008536DE" w:rsidRPr="008536DE" w:rsidRDefault="008536DE" w:rsidP="008536DE">
      <w:pPr>
        <w:rPr>
          <w:rFonts w:ascii="Verdana" w:eastAsia="Times New Roman" w:hAnsi="Verdana"/>
          <w:b/>
          <w:bCs/>
          <w:sz w:val="18"/>
          <w:szCs w:val="18"/>
        </w:rPr>
      </w:pPr>
      <w:r w:rsidRPr="008536DE">
        <w:rPr>
          <w:rFonts w:ascii="Verdana" w:eastAsia="Times New Roman" w:hAnsi="Verdana"/>
          <w:b/>
          <w:bCs/>
          <w:sz w:val="18"/>
          <w:szCs w:val="18"/>
        </w:rPr>
        <w:t>Kortdurend werken in de ggz</w:t>
      </w:r>
    </w:p>
    <w:p w:rsidR="008536DE" w:rsidRDefault="008536DE" w:rsidP="008536DE">
      <w:pPr>
        <w:rPr>
          <w:rFonts w:ascii="Verdana" w:eastAsia="Times New Roman" w:hAnsi="Verdana"/>
          <w:b/>
          <w:bCs/>
          <w:i/>
          <w:iCs/>
          <w:sz w:val="18"/>
          <w:szCs w:val="18"/>
        </w:rPr>
      </w:pPr>
      <w:r w:rsidRPr="008536DE">
        <w:rPr>
          <w:rFonts w:ascii="Verdana" w:eastAsia="Times New Roman" w:hAnsi="Verdana"/>
          <w:b/>
          <w:bCs/>
          <w:i/>
          <w:iCs/>
          <w:sz w:val="18"/>
          <w:szCs w:val="18"/>
        </w:rPr>
        <w:t>Een eigen specialisme</w:t>
      </w:r>
    </w:p>
    <w:p w:rsidR="008536DE" w:rsidRDefault="008536DE" w:rsidP="008536DE">
      <w:pPr>
        <w:rPr>
          <w:rFonts w:ascii="Verdana" w:eastAsia="Times New Roman" w:hAnsi="Verdana"/>
          <w:b/>
          <w:bCs/>
          <w:i/>
          <w:iCs/>
          <w:sz w:val="18"/>
          <w:szCs w:val="18"/>
        </w:rPr>
      </w:pPr>
    </w:p>
    <w:p w:rsidR="008536DE" w:rsidRPr="008536DE" w:rsidRDefault="00A71F1F" w:rsidP="008536DE">
      <w:pPr>
        <w:rPr>
          <w:rFonts w:ascii="Verdana" w:eastAsia="Times New Roman" w:hAnsi="Verdana"/>
          <w:sz w:val="18"/>
          <w:szCs w:val="18"/>
        </w:rPr>
      </w:pPr>
      <w:r>
        <w:rPr>
          <w:rFonts w:ascii="Verdana" w:eastAsia="Times New Roman" w:hAnsi="Verdana"/>
          <w:sz w:val="18"/>
          <w:szCs w:val="18"/>
        </w:rPr>
        <w:br/>
      </w:r>
      <w:r w:rsidR="008536DE" w:rsidRPr="008536DE">
        <w:rPr>
          <w:rFonts w:ascii="Verdana" w:eastAsia="Times New Roman" w:hAnsi="Verdana"/>
          <w:sz w:val="18"/>
          <w:szCs w:val="18"/>
        </w:rPr>
        <w:t>Onderzoek laat zien dat de effectiviteit van behandelingen en behandelduur, bij  vergelijkbare problematiek, tussen therapeuten erg verschilt. Opvallend genoeg blijkt dat de hoogste effectiviteit vaak samenhangt met een kortere behandelduur.</w:t>
      </w:r>
    </w:p>
    <w:p w:rsidR="008536DE" w:rsidRPr="008536DE" w:rsidRDefault="008536DE" w:rsidP="008536DE">
      <w:pPr>
        <w:rPr>
          <w:rFonts w:ascii="Verdana" w:eastAsia="Times New Roman" w:hAnsi="Verdana"/>
          <w:sz w:val="18"/>
          <w:szCs w:val="18"/>
        </w:rPr>
      </w:pPr>
      <w:r w:rsidRPr="008536DE">
        <w:rPr>
          <w:rFonts w:ascii="Verdana" w:eastAsia="Times New Roman" w:hAnsi="Verdana"/>
          <w:sz w:val="18"/>
          <w:szCs w:val="18"/>
        </w:rPr>
        <w:t xml:space="preserve">Het bereiken van goede behandelresultaten in korte tijd is een relatief nieuw en daadwerkelijk eigen specialisme. De ervaring leert dat als je kortdurend werkt en je blijft doen wat je eerder deed maar dan korter, dit regelmatig tot problemen leidt. Specialist worden in </w:t>
      </w:r>
      <w:proofErr w:type="spellStart"/>
      <w:r w:rsidRPr="008536DE">
        <w:rPr>
          <w:rFonts w:ascii="Verdana" w:eastAsia="Times New Roman" w:hAnsi="Verdana"/>
          <w:sz w:val="18"/>
          <w:szCs w:val="18"/>
        </w:rPr>
        <w:t>generalisme</w:t>
      </w:r>
      <w:proofErr w:type="spellEnd"/>
      <w:r w:rsidRPr="008536DE">
        <w:rPr>
          <w:rFonts w:ascii="Verdana" w:eastAsia="Times New Roman" w:hAnsi="Verdana"/>
          <w:sz w:val="18"/>
          <w:szCs w:val="18"/>
        </w:rPr>
        <w:t xml:space="preserve"> is hier de oplossing!</w:t>
      </w:r>
    </w:p>
    <w:p w:rsidR="008536DE" w:rsidRPr="008536DE" w:rsidRDefault="008536DE" w:rsidP="008536DE">
      <w:pPr>
        <w:rPr>
          <w:rFonts w:ascii="Verdana" w:eastAsia="Times New Roman" w:hAnsi="Verdana"/>
          <w:sz w:val="18"/>
          <w:szCs w:val="18"/>
        </w:rPr>
      </w:pPr>
      <w:r w:rsidRPr="008536DE">
        <w:rPr>
          <w:rFonts w:ascii="Verdana" w:eastAsia="Times New Roman" w:hAnsi="Verdana"/>
          <w:sz w:val="18"/>
          <w:szCs w:val="18"/>
        </w:rPr>
        <w:t>Veel ingrediënten uit deze manier van werken blijken ook van grote toegevoegde waarde te zijn in de specialistische ggz. De behandeling wordt hiermee minder zwaar en beter gefocust. Je blijft beter op koers en kunt eerder afsluiten. Interessant voor iedereen die het beste uit zichzelf en zijn cliënt wil halen.</w:t>
      </w:r>
    </w:p>
    <w:p w:rsidR="008536DE" w:rsidRDefault="008536DE" w:rsidP="008536DE">
      <w:pPr>
        <w:rPr>
          <w:rFonts w:ascii="Verdana" w:eastAsia="Times New Roman" w:hAnsi="Verdana"/>
          <w:sz w:val="18"/>
          <w:szCs w:val="18"/>
        </w:rPr>
      </w:pPr>
      <w:r w:rsidRPr="008536DE">
        <w:rPr>
          <w:rFonts w:ascii="Verdana" w:eastAsia="Times New Roman" w:hAnsi="Verdana"/>
          <w:sz w:val="18"/>
          <w:szCs w:val="18"/>
        </w:rPr>
        <w:t>Deze driedaagse cursus maakt al onderdeel uit van de GZ-opleiding, waar deelnemers het blok  beoordelen als zeer bruikbaar, leerzaam en leuk.</w:t>
      </w:r>
    </w:p>
    <w:p w:rsidR="008536DE" w:rsidRPr="008536DE" w:rsidRDefault="008536DE" w:rsidP="008536DE">
      <w:pPr>
        <w:rPr>
          <w:rFonts w:ascii="Verdana" w:eastAsia="Times New Roman" w:hAnsi="Verdana"/>
          <w:b/>
          <w:bCs/>
          <w:sz w:val="18"/>
          <w:szCs w:val="18"/>
        </w:rPr>
      </w:pPr>
    </w:p>
    <w:p w:rsidR="008536DE" w:rsidRPr="008536DE" w:rsidRDefault="008536DE" w:rsidP="008536DE">
      <w:pPr>
        <w:rPr>
          <w:rFonts w:ascii="Verdana" w:eastAsia="Times New Roman" w:hAnsi="Verdana"/>
          <w:b/>
          <w:bCs/>
          <w:sz w:val="18"/>
          <w:szCs w:val="18"/>
        </w:rPr>
      </w:pPr>
      <w:r w:rsidRPr="008536DE">
        <w:rPr>
          <w:rFonts w:ascii="Verdana" w:eastAsia="Times New Roman" w:hAnsi="Verdana"/>
          <w:b/>
          <w:bCs/>
          <w:sz w:val="18"/>
          <w:szCs w:val="18"/>
        </w:rPr>
        <w:t>Wat leer je?</w:t>
      </w:r>
    </w:p>
    <w:p w:rsidR="008536DE" w:rsidRPr="008536DE" w:rsidRDefault="008536DE" w:rsidP="008536DE">
      <w:pPr>
        <w:rPr>
          <w:rFonts w:ascii="Verdana" w:eastAsia="Times New Roman" w:hAnsi="Verdana"/>
          <w:sz w:val="18"/>
          <w:szCs w:val="18"/>
        </w:rPr>
      </w:pPr>
      <w:r w:rsidRPr="008536DE">
        <w:rPr>
          <w:rFonts w:ascii="Verdana" w:eastAsia="Times New Roman" w:hAnsi="Verdana"/>
          <w:sz w:val="18"/>
          <w:szCs w:val="18"/>
        </w:rPr>
        <w:t xml:space="preserve">Je leert normaliseren, focussen en doelen stellen die passen bij een kort(er)durende behandeling. </w:t>
      </w:r>
    </w:p>
    <w:p w:rsidR="008536DE" w:rsidRPr="008536DE" w:rsidRDefault="008536DE" w:rsidP="008536DE">
      <w:pPr>
        <w:rPr>
          <w:rFonts w:ascii="Verdana" w:eastAsia="Times New Roman" w:hAnsi="Verdana"/>
          <w:sz w:val="18"/>
          <w:szCs w:val="18"/>
        </w:rPr>
      </w:pPr>
      <w:r w:rsidRPr="008536DE">
        <w:rPr>
          <w:rFonts w:ascii="Verdana" w:eastAsia="Times New Roman" w:hAnsi="Verdana"/>
          <w:sz w:val="18"/>
          <w:szCs w:val="18"/>
        </w:rPr>
        <w:t xml:space="preserve">Je oefent met een oplossingsgerichte en positieve attitude. Je leert normaliseren, focussen en doelen stellen die passen bij een kort(er)durende behandeling. </w:t>
      </w:r>
    </w:p>
    <w:p w:rsidR="008536DE" w:rsidRPr="008536DE" w:rsidRDefault="008536DE" w:rsidP="008536DE">
      <w:pPr>
        <w:rPr>
          <w:rFonts w:ascii="Verdana" w:eastAsia="Times New Roman" w:hAnsi="Verdana"/>
          <w:sz w:val="18"/>
          <w:szCs w:val="18"/>
        </w:rPr>
      </w:pPr>
      <w:r w:rsidRPr="008536DE">
        <w:rPr>
          <w:rFonts w:ascii="Verdana" w:eastAsia="Times New Roman" w:hAnsi="Verdana"/>
          <w:sz w:val="18"/>
          <w:szCs w:val="18"/>
        </w:rPr>
        <w:t xml:space="preserve">Je oefent met een oplossingsgerichte en positieve attitude. </w:t>
      </w:r>
    </w:p>
    <w:p w:rsidR="008536DE" w:rsidRPr="008536DE" w:rsidRDefault="008536DE" w:rsidP="008536DE">
      <w:pPr>
        <w:rPr>
          <w:rFonts w:ascii="Verdana" w:eastAsia="Times New Roman" w:hAnsi="Verdana"/>
          <w:b/>
          <w:bCs/>
          <w:sz w:val="18"/>
          <w:szCs w:val="18"/>
        </w:rPr>
      </w:pPr>
      <w:r w:rsidRPr="008536DE">
        <w:rPr>
          <w:rFonts w:ascii="Verdana" w:eastAsia="Times New Roman" w:hAnsi="Verdana"/>
          <w:sz w:val="18"/>
          <w:szCs w:val="18"/>
        </w:rPr>
        <w:t xml:space="preserve">Daarnaast leer je </w:t>
      </w:r>
      <w:proofErr w:type="spellStart"/>
      <w:r w:rsidRPr="008536DE">
        <w:rPr>
          <w:rFonts w:ascii="Verdana" w:eastAsia="Times New Roman" w:hAnsi="Verdana"/>
          <w:sz w:val="18"/>
          <w:szCs w:val="18"/>
        </w:rPr>
        <w:t>feedbackgestuurd</w:t>
      </w:r>
      <w:proofErr w:type="spellEnd"/>
      <w:r w:rsidRPr="008536DE">
        <w:rPr>
          <w:rFonts w:ascii="Verdana" w:eastAsia="Times New Roman" w:hAnsi="Verdana"/>
          <w:sz w:val="18"/>
          <w:szCs w:val="18"/>
        </w:rPr>
        <w:t xml:space="preserve"> werken. Hiermee blijft je behandeling op koers, maak je je cliënt mede-eigenaar van de therapie en werk je optimaal aan de relatie met je cliënt</w:t>
      </w:r>
      <w:r w:rsidRPr="008536DE">
        <w:rPr>
          <w:rFonts w:ascii="Verdana" w:eastAsia="Times New Roman" w:hAnsi="Verdana"/>
          <w:b/>
          <w:bCs/>
          <w:sz w:val="18"/>
          <w:szCs w:val="18"/>
        </w:rPr>
        <w:t>.</w:t>
      </w:r>
    </w:p>
    <w:p w:rsidR="005922A6" w:rsidRDefault="00A71F1F" w:rsidP="008536DE">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Basispsycholoog, Gedragstherapeut en Verpleegkundig specialist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p>
    <w:p w:rsidR="008536DE" w:rsidRPr="008536DE" w:rsidRDefault="008536DE" w:rsidP="008536DE">
      <w:pPr>
        <w:rPr>
          <w:rFonts w:ascii="Verdana" w:eastAsia="Times New Roman" w:hAnsi="Verdana" w:cs="Arial"/>
          <w:sz w:val="18"/>
          <w:szCs w:val="18"/>
        </w:rPr>
      </w:pPr>
      <w:r w:rsidRPr="008536DE">
        <w:rPr>
          <w:rFonts w:ascii="Verdana" w:eastAsia="Times New Roman" w:hAnsi="Verdana" w:cs="Arial"/>
          <w:sz w:val="18"/>
          <w:szCs w:val="18"/>
        </w:rPr>
        <w:t>Na dag 1:</w:t>
      </w:r>
    </w:p>
    <w:p w:rsidR="008536DE" w:rsidRPr="008536DE" w:rsidRDefault="008536DE" w:rsidP="008536DE">
      <w:pPr>
        <w:numPr>
          <w:ilvl w:val="0"/>
          <w:numId w:val="3"/>
        </w:numPr>
        <w:ind w:left="570"/>
        <w:rPr>
          <w:rFonts w:ascii="Verdana" w:eastAsia="Times New Roman" w:hAnsi="Verdana" w:cs="Arial"/>
          <w:sz w:val="18"/>
          <w:szCs w:val="18"/>
        </w:rPr>
      </w:pPr>
      <w:r w:rsidRPr="008536DE">
        <w:rPr>
          <w:rFonts w:ascii="Verdana" w:eastAsia="Times New Roman" w:hAnsi="Verdana" w:cs="Arial"/>
          <w:sz w:val="18"/>
          <w:szCs w:val="18"/>
        </w:rPr>
        <w:t>heb je kennis van relevante wetenschappelijke evidentie en ontwikkelingen op het gebied van kortdurend behandelen</w:t>
      </w:r>
    </w:p>
    <w:p w:rsidR="008536DE" w:rsidRPr="008536DE" w:rsidRDefault="008536DE" w:rsidP="008536DE">
      <w:pPr>
        <w:numPr>
          <w:ilvl w:val="0"/>
          <w:numId w:val="3"/>
        </w:numPr>
        <w:ind w:left="570"/>
        <w:rPr>
          <w:rFonts w:ascii="Verdana" w:eastAsia="Times New Roman" w:hAnsi="Verdana" w:cs="Arial"/>
          <w:sz w:val="18"/>
          <w:szCs w:val="18"/>
        </w:rPr>
      </w:pPr>
      <w:r w:rsidRPr="008536DE">
        <w:rPr>
          <w:rFonts w:ascii="Verdana" w:eastAsia="Times New Roman" w:hAnsi="Verdana" w:cs="Arial"/>
          <w:sz w:val="18"/>
          <w:szCs w:val="18"/>
        </w:rPr>
        <w:t>begrijp je hoe de attitude bij een kortdurende behandeling anders is en heb je daarmee geoefend</w:t>
      </w:r>
    </w:p>
    <w:p w:rsidR="008536DE" w:rsidRPr="008536DE" w:rsidRDefault="008536DE" w:rsidP="008536DE">
      <w:pPr>
        <w:numPr>
          <w:ilvl w:val="0"/>
          <w:numId w:val="3"/>
        </w:numPr>
        <w:ind w:left="570"/>
        <w:rPr>
          <w:rFonts w:ascii="Verdana" w:eastAsia="Times New Roman" w:hAnsi="Verdana" w:cs="Arial"/>
          <w:sz w:val="18"/>
          <w:szCs w:val="18"/>
        </w:rPr>
      </w:pPr>
      <w:r w:rsidRPr="008536DE">
        <w:rPr>
          <w:rFonts w:ascii="Verdana" w:eastAsia="Times New Roman" w:hAnsi="Verdana" w:cs="Arial"/>
          <w:sz w:val="18"/>
          <w:szCs w:val="18"/>
        </w:rPr>
        <w:t>kun je in korte tijd samen met je cliënt een hypothese vormen die optimaal normaliseert en is gefocust</w:t>
      </w:r>
    </w:p>
    <w:p w:rsidR="008536DE" w:rsidRPr="008536DE" w:rsidRDefault="008536DE" w:rsidP="008536DE">
      <w:pPr>
        <w:rPr>
          <w:rFonts w:ascii="Verdana" w:eastAsia="Times New Roman" w:hAnsi="Verdana" w:cs="Arial"/>
          <w:sz w:val="18"/>
          <w:szCs w:val="18"/>
        </w:rPr>
      </w:pPr>
      <w:r w:rsidRPr="008536DE">
        <w:rPr>
          <w:rFonts w:ascii="Verdana" w:eastAsia="Times New Roman" w:hAnsi="Verdana" w:cs="Arial"/>
          <w:sz w:val="18"/>
          <w:szCs w:val="18"/>
        </w:rPr>
        <w:t>Na dag 2:</w:t>
      </w:r>
    </w:p>
    <w:p w:rsidR="008536DE" w:rsidRPr="008536DE" w:rsidRDefault="008536DE" w:rsidP="008536DE">
      <w:pPr>
        <w:numPr>
          <w:ilvl w:val="0"/>
          <w:numId w:val="4"/>
        </w:numPr>
        <w:ind w:left="570"/>
        <w:rPr>
          <w:rFonts w:ascii="Verdana" w:eastAsia="Times New Roman" w:hAnsi="Verdana" w:cs="Arial"/>
          <w:sz w:val="18"/>
          <w:szCs w:val="18"/>
        </w:rPr>
      </w:pPr>
      <w:r w:rsidRPr="008536DE">
        <w:rPr>
          <w:rFonts w:ascii="Verdana" w:eastAsia="Times New Roman" w:hAnsi="Verdana" w:cs="Arial"/>
          <w:sz w:val="18"/>
          <w:szCs w:val="18"/>
        </w:rPr>
        <w:t>heb je geleerd passende doelen te stellen</w:t>
      </w:r>
    </w:p>
    <w:p w:rsidR="008536DE" w:rsidRPr="008536DE" w:rsidRDefault="008536DE" w:rsidP="008536DE">
      <w:pPr>
        <w:numPr>
          <w:ilvl w:val="0"/>
          <w:numId w:val="4"/>
        </w:numPr>
        <w:ind w:left="570"/>
        <w:rPr>
          <w:rFonts w:ascii="Verdana" w:eastAsia="Times New Roman" w:hAnsi="Verdana" w:cs="Arial"/>
          <w:sz w:val="18"/>
          <w:szCs w:val="18"/>
        </w:rPr>
      </w:pPr>
      <w:r w:rsidRPr="008536DE">
        <w:rPr>
          <w:rFonts w:ascii="Verdana" w:eastAsia="Times New Roman" w:hAnsi="Verdana" w:cs="Arial"/>
          <w:sz w:val="18"/>
          <w:szCs w:val="18"/>
        </w:rPr>
        <w:t>heb je handvatten om positief en oplossingsgericht te behandelen</w:t>
      </w:r>
    </w:p>
    <w:p w:rsidR="008536DE" w:rsidRPr="008536DE" w:rsidRDefault="008536DE" w:rsidP="008536DE">
      <w:pPr>
        <w:rPr>
          <w:rFonts w:ascii="Verdana" w:eastAsia="Times New Roman" w:hAnsi="Verdana" w:cs="Arial"/>
          <w:sz w:val="18"/>
          <w:szCs w:val="18"/>
        </w:rPr>
      </w:pPr>
      <w:r w:rsidRPr="008536DE">
        <w:rPr>
          <w:rFonts w:ascii="Verdana" w:eastAsia="Times New Roman" w:hAnsi="Verdana" w:cs="Arial"/>
          <w:sz w:val="18"/>
          <w:szCs w:val="18"/>
        </w:rPr>
        <w:t>Na dag 3:</w:t>
      </w:r>
    </w:p>
    <w:p w:rsidR="008536DE" w:rsidRPr="008536DE" w:rsidRDefault="008536DE" w:rsidP="008536DE">
      <w:pPr>
        <w:numPr>
          <w:ilvl w:val="0"/>
          <w:numId w:val="5"/>
        </w:numPr>
        <w:ind w:left="570"/>
        <w:rPr>
          <w:rFonts w:ascii="Verdana" w:eastAsia="Times New Roman" w:hAnsi="Verdana" w:cs="Arial"/>
          <w:sz w:val="18"/>
          <w:szCs w:val="18"/>
        </w:rPr>
      </w:pPr>
      <w:r w:rsidRPr="008536DE">
        <w:rPr>
          <w:rFonts w:ascii="Verdana" w:eastAsia="Times New Roman" w:hAnsi="Verdana" w:cs="Arial"/>
          <w:sz w:val="18"/>
          <w:szCs w:val="18"/>
        </w:rPr>
        <w:t xml:space="preserve">heb je de tools om </w:t>
      </w:r>
      <w:proofErr w:type="spellStart"/>
      <w:r w:rsidRPr="008536DE">
        <w:rPr>
          <w:rFonts w:ascii="Verdana" w:eastAsia="Times New Roman" w:hAnsi="Verdana" w:cs="Arial"/>
          <w:sz w:val="18"/>
          <w:szCs w:val="18"/>
        </w:rPr>
        <w:t>feedbackgestuurd</w:t>
      </w:r>
      <w:proofErr w:type="spellEnd"/>
      <w:r w:rsidRPr="008536DE">
        <w:rPr>
          <w:rFonts w:ascii="Verdana" w:eastAsia="Times New Roman" w:hAnsi="Verdana" w:cs="Arial"/>
          <w:sz w:val="18"/>
          <w:szCs w:val="18"/>
        </w:rPr>
        <w:t xml:space="preserve"> te werken</w:t>
      </w:r>
      <w:bookmarkStart w:id="0" w:name="_GoBack"/>
      <w:bookmarkEnd w:id="0"/>
    </w:p>
    <w:p w:rsidR="008536DE" w:rsidRPr="008536DE" w:rsidRDefault="008536DE" w:rsidP="008536DE">
      <w:pPr>
        <w:numPr>
          <w:ilvl w:val="0"/>
          <w:numId w:val="5"/>
        </w:numPr>
        <w:ind w:left="570"/>
        <w:rPr>
          <w:rFonts w:ascii="Verdana" w:eastAsia="Times New Roman" w:hAnsi="Verdana" w:cs="Arial"/>
          <w:sz w:val="18"/>
          <w:szCs w:val="18"/>
        </w:rPr>
      </w:pPr>
      <w:r w:rsidRPr="008536DE">
        <w:rPr>
          <w:rFonts w:ascii="Verdana" w:eastAsia="Times New Roman" w:hAnsi="Verdana" w:cs="Arial"/>
          <w:sz w:val="18"/>
          <w:szCs w:val="18"/>
        </w:rPr>
        <w:t>heb je de tools om kritisch na te denken en te werken aan het tijdig (eerder?) afsluiten van behandelingen</w:t>
      </w:r>
    </w:p>
    <w:p w:rsidR="00A71F1F" w:rsidRPr="008536DE" w:rsidRDefault="008536DE" w:rsidP="008536DE">
      <w:pPr>
        <w:ind w:left="720"/>
        <w:rPr>
          <w:rFonts w:ascii="Verdana" w:eastAsia="Times New Roman" w:hAnsi="Verdana"/>
          <w:sz w:val="18"/>
          <w:szCs w:val="18"/>
        </w:rPr>
      </w:pPr>
      <w:r w:rsidRPr="008536DE">
        <w:rPr>
          <w:rFonts w:ascii="Verdana" w:eastAsia="Times New Roman" w:hAnsi="Verdana" w:cs="Arial"/>
          <w:sz w:val="18"/>
          <w:szCs w:val="18"/>
        </w:rPr>
        <w:t>Korte inleidingen in de theorie worden afgewisseld met filmpjes en verschillende werkvormen zoals brainstormen, oefeningen, en individuele en groeps-rollenspellen</w:t>
      </w:r>
    </w:p>
    <w:p w:rsidR="005922A6" w:rsidRDefault="00A71F1F">
      <w:pPr>
        <w:rPr>
          <w:rFonts w:ascii="Verdana" w:eastAsia="Times New Roman" w:hAnsi="Verdana"/>
          <w:sz w:val="18"/>
          <w:szCs w:val="18"/>
        </w:rPr>
      </w:pPr>
      <w:r>
        <w:rPr>
          <w:rFonts w:ascii="Verdana" w:eastAsia="Times New Roman" w:hAnsi="Verdana"/>
          <w:b/>
          <w:bCs/>
          <w:sz w:val="18"/>
          <w:szCs w:val="18"/>
        </w:rPr>
        <w:t>Docent</w:t>
      </w:r>
      <w:r>
        <w:rPr>
          <w:rFonts w:ascii="Verdana" w:eastAsia="Times New Roman" w:hAnsi="Verdana"/>
          <w:sz w:val="18"/>
          <w:szCs w:val="18"/>
        </w:rPr>
        <w:br/>
        <w:t xml:space="preserve">drs. Mirjam </w:t>
      </w:r>
      <w:proofErr w:type="spellStart"/>
      <w:r>
        <w:rPr>
          <w:rFonts w:ascii="Verdana" w:eastAsia="Times New Roman" w:hAnsi="Verdana"/>
          <w:sz w:val="18"/>
          <w:szCs w:val="18"/>
        </w:rPr>
        <w:t>Nekkers</w:t>
      </w:r>
      <w:proofErr w:type="spellEnd"/>
      <w:r>
        <w:rPr>
          <w:rFonts w:ascii="Verdana" w:eastAsia="Times New Roman" w:hAnsi="Verdana"/>
          <w:sz w:val="18"/>
          <w:szCs w:val="18"/>
        </w:rPr>
        <w:t xml:space="preserve"> - </w:t>
      </w:r>
      <w:proofErr w:type="spellStart"/>
      <w:r>
        <w:rPr>
          <w:rFonts w:ascii="Verdana" w:eastAsia="Times New Roman" w:hAnsi="Verdana"/>
          <w:sz w:val="18"/>
          <w:szCs w:val="18"/>
        </w:rPr>
        <w:t>Gz</w:t>
      </w:r>
      <w:proofErr w:type="spellEnd"/>
      <w:r>
        <w:rPr>
          <w:rFonts w:ascii="Verdana" w:eastAsia="Times New Roman" w:hAnsi="Verdana"/>
          <w:sz w:val="18"/>
          <w:szCs w:val="18"/>
        </w:rPr>
        <w:t>-psycholoog en gedragstherapeut. Werkzaam bij Indigo en eigen praktijk.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informatie of neem contact op met de infodesk via 030 230 84 50 of infodesk@rinogroep.nl</w:t>
      </w:r>
    </w:p>
    <w:sectPr w:rsidR="005922A6">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0F68"/>
    <w:multiLevelType w:val="multilevel"/>
    <w:tmpl w:val="570C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991812"/>
    <w:multiLevelType w:val="multilevel"/>
    <w:tmpl w:val="5FCA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D4E78"/>
    <w:multiLevelType w:val="multilevel"/>
    <w:tmpl w:val="1712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586828"/>
    <w:multiLevelType w:val="multilevel"/>
    <w:tmpl w:val="23B2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1537D4"/>
    <w:multiLevelType w:val="multilevel"/>
    <w:tmpl w:val="1A6A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95B"/>
    <w:rsid w:val="005922A6"/>
    <w:rsid w:val="0070195B"/>
    <w:rsid w:val="008536DE"/>
    <w:rsid w:val="00A71F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A1F87"/>
  <w15:chartTrackingRefBased/>
  <w15:docId w15:val="{3E6481D5-FDF2-49D9-99D9-E8A801AE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41032">
      <w:marLeft w:val="0"/>
      <w:marRight w:val="0"/>
      <w:marTop w:val="0"/>
      <w:marBottom w:val="0"/>
      <w:divBdr>
        <w:top w:val="none" w:sz="0" w:space="0" w:color="auto"/>
        <w:left w:val="none" w:sz="0" w:space="0" w:color="auto"/>
        <w:bottom w:val="none" w:sz="0" w:space="0" w:color="auto"/>
        <w:right w:val="none" w:sz="0" w:space="0" w:color="auto"/>
      </w:divBdr>
      <w:divsChild>
        <w:div w:id="1048183588">
          <w:marLeft w:val="0"/>
          <w:marRight w:val="0"/>
          <w:marTop w:val="0"/>
          <w:marBottom w:val="0"/>
          <w:divBdr>
            <w:top w:val="none" w:sz="0" w:space="0" w:color="auto"/>
            <w:left w:val="none" w:sz="0" w:space="0" w:color="auto"/>
            <w:bottom w:val="none" w:sz="0" w:space="0" w:color="auto"/>
            <w:right w:val="none" w:sz="0" w:space="0" w:color="auto"/>
          </w:divBdr>
          <w:divsChild>
            <w:div w:id="176576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57896">
      <w:bodyDiv w:val="1"/>
      <w:marLeft w:val="0"/>
      <w:marRight w:val="0"/>
      <w:marTop w:val="0"/>
      <w:marBottom w:val="0"/>
      <w:divBdr>
        <w:top w:val="none" w:sz="0" w:space="0" w:color="auto"/>
        <w:left w:val="none" w:sz="0" w:space="0" w:color="auto"/>
        <w:bottom w:val="none" w:sz="0" w:space="0" w:color="auto"/>
        <w:right w:val="none" w:sz="0" w:space="0" w:color="auto"/>
      </w:divBdr>
      <w:divsChild>
        <w:div w:id="2025091511">
          <w:marLeft w:val="0"/>
          <w:marRight w:val="0"/>
          <w:marTop w:val="2925"/>
          <w:marBottom w:val="0"/>
          <w:divBdr>
            <w:top w:val="none" w:sz="0" w:space="0" w:color="auto"/>
            <w:left w:val="none" w:sz="0" w:space="0" w:color="auto"/>
            <w:bottom w:val="none" w:sz="0" w:space="0" w:color="auto"/>
            <w:right w:val="none" w:sz="0" w:space="0" w:color="auto"/>
          </w:divBdr>
          <w:divsChild>
            <w:div w:id="920797228">
              <w:marLeft w:val="-150"/>
              <w:marRight w:val="-150"/>
              <w:marTop w:val="0"/>
              <w:marBottom w:val="0"/>
              <w:divBdr>
                <w:top w:val="none" w:sz="0" w:space="0" w:color="auto"/>
                <w:left w:val="none" w:sz="0" w:space="0" w:color="auto"/>
                <w:bottom w:val="none" w:sz="0" w:space="0" w:color="auto"/>
                <w:right w:val="none" w:sz="0" w:space="0" w:color="auto"/>
              </w:divBdr>
              <w:divsChild>
                <w:div w:id="740366949">
                  <w:marLeft w:val="0"/>
                  <w:marRight w:val="0"/>
                  <w:marTop w:val="0"/>
                  <w:marBottom w:val="0"/>
                  <w:divBdr>
                    <w:top w:val="none" w:sz="0" w:space="0" w:color="auto"/>
                    <w:left w:val="none" w:sz="0" w:space="0" w:color="auto"/>
                    <w:bottom w:val="none" w:sz="0" w:space="0" w:color="auto"/>
                    <w:right w:val="none" w:sz="0" w:space="0" w:color="auto"/>
                  </w:divBdr>
                  <w:divsChild>
                    <w:div w:id="892892129">
                      <w:marLeft w:val="0"/>
                      <w:marRight w:val="0"/>
                      <w:marTop w:val="0"/>
                      <w:marBottom w:val="0"/>
                      <w:divBdr>
                        <w:top w:val="none" w:sz="0" w:space="0" w:color="auto"/>
                        <w:left w:val="none" w:sz="0" w:space="0" w:color="auto"/>
                        <w:bottom w:val="none" w:sz="0" w:space="0" w:color="auto"/>
                        <w:right w:val="none" w:sz="0" w:space="0" w:color="auto"/>
                      </w:divBdr>
                      <w:divsChild>
                        <w:div w:id="468792859">
                          <w:marLeft w:val="0"/>
                          <w:marRight w:val="0"/>
                          <w:marTop w:val="0"/>
                          <w:marBottom w:val="450"/>
                          <w:divBdr>
                            <w:top w:val="none" w:sz="0" w:space="0" w:color="auto"/>
                            <w:left w:val="none" w:sz="0" w:space="0" w:color="auto"/>
                            <w:bottom w:val="none" w:sz="0" w:space="0" w:color="auto"/>
                            <w:right w:val="none" w:sz="0" w:space="0" w:color="auto"/>
                          </w:divBdr>
                          <w:divsChild>
                            <w:div w:id="2126540645">
                              <w:marLeft w:val="-150"/>
                              <w:marRight w:val="-150"/>
                              <w:marTop w:val="0"/>
                              <w:marBottom w:val="0"/>
                              <w:divBdr>
                                <w:top w:val="none" w:sz="0" w:space="0" w:color="auto"/>
                                <w:left w:val="none" w:sz="0" w:space="0" w:color="auto"/>
                                <w:bottom w:val="none" w:sz="0" w:space="0" w:color="auto"/>
                                <w:right w:val="none" w:sz="0" w:space="0" w:color="auto"/>
                              </w:divBdr>
                              <w:divsChild>
                                <w:div w:id="447898384">
                                  <w:marLeft w:val="0"/>
                                  <w:marRight w:val="0"/>
                                  <w:marTop w:val="0"/>
                                  <w:marBottom w:val="0"/>
                                  <w:divBdr>
                                    <w:top w:val="none" w:sz="0" w:space="0" w:color="auto"/>
                                    <w:left w:val="none" w:sz="0" w:space="0" w:color="auto"/>
                                    <w:bottom w:val="none" w:sz="0" w:space="0" w:color="auto"/>
                                    <w:right w:val="none" w:sz="0" w:space="0" w:color="auto"/>
                                  </w:divBdr>
                                  <w:divsChild>
                                    <w:div w:id="5583202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858204524">
                      <w:marLeft w:val="0"/>
                      <w:marRight w:val="0"/>
                      <w:marTop w:val="0"/>
                      <w:marBottom w:val="0"/>
                      <w:divBdr>
                        <w:top w:val="none" w:sz="0" w:space="0" w:color="auto"/>
                        <w:left w:val="none" w:sz="0" w:space="0" w:color="auto"/>
                        <w:bottom w:val="none" w:sz="0" w:space="0" w:color="auto"/>
                        <w:right w:val="none" w:sz="0" w:space="0" w:color="auto"/>
                      </w:divBdr>
                      <w:divsChild>
                        <w:div w:id="951790813">
                          <w:marLeft w:val="0"/>
                          <w:marRight w:val="0"/>
                          <w:marTop w:val="0"/>
                          <w:marBottom w:val="0"/>
                          <w:divBdr>
                            <w:top w:val="none" w:sz="0" w:space="0" w:color="auto"/>
                            <w:left w:val="none" w:sz="0" w:space="0" w:color="auto"/>
                            <w:bottom w:val="none" w:sz="0" w:space="0" w:color="auto"/>
                            <w:right w:val="none" w:sz="0" w:space="0" w:color="auto"/>
                          </w:divBdr>
                        </w:div>
                        <w:div w:id="1862353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4554599">
      <w:bodyDiv w:val="1"/>
      <w:marLeft w:val="0"/>
      <w:marRight w:val="0"/>
      <w:marTop w:val="0"/>
      <w:marBottom w:val="0"/>
      <w:divBdr>
        <w:top w:val="none" w:sz="0" w:space="0" w:color="auto"/>
        <w:left w:val="none" w:sz="0" w:space="0" w:color="auto"/>
        <w:bottom w:val="none" w:sz="0" w:space="0" w:color="auto"/>
        <w:right w:val="none" w:sz="0" w:space="0" w:color="auto"/>
      </w:divBdr>
      <w:divsChild>
        <w:div w:id="346177238">
          <w:marLeft w:val="0"/>
          <w:marRight w:val="0"/>
          <w:marTop w:val="2925"/>
          <w:marBottom w:val="0"/>
          <w:divBdr>
            <w:top w:val="none" w:sz="0" w:space="0" w:color="auto"/>
            <w:left w:val="none" w:sz="0" w:space="0" w:color="auto"/>
            <w:bottom w:val="none" w:sz="0" w:space="0" w:color="auto"/>
            <w:right w:val="none" w:sz="0" w:space="0" w:color="auto"/>
          </w:divBdr>
          <w:divsChild>
            <w:div w:id="1731266724">
              <w:marLeft w:val="-150"/>
              <w:marRight w:val="-150"/>
              <w:marTop w:val="0"/>
              <w:marBottom w:val="0"/>
              <w:divBdr>
                <w:top w:val="none" w:sz="0" w:space="0" w:color="auto"/>
                <w:left w:val="none" w:sz="0" w:space="0" w:color="auto"/>
                <w:bottom w:val="none" w:sz="0" w:space="0" w:color="auto"/>
                <w:right w:val="none" w:sz="0" w:space="0" w:color="auto"/>
              </w:divBdr>
              <w:divsChild>
                <w:div w:id="352653082">
                  <w:marLeft w:val="0"/>
                  <w:marRight w:val="0"/>
                  <w:marTop w:val="0"/>
                  <w:marBottom w:val="0"/>
                  <w:divBdr>
                    <w:top w:val="none" w:sz="0" w:space="0" w:color="auto"/>
                    <w:left w:val="none" w:sz="0" w:space="0" w:color="auto"/>
                    <w:bottom w:val="none" w:sz="0" w:space="0" w:color="auto"/>
                    <w:right w:val="none" w:sz="0" w:space="0" w:color="auto"/>
                  </w:divBdr>
                  <w:divsChild>
                    <w:div w:id="813447913">
                      <w:marLeft w:val="0"/>
                      <w:marRight w:val="0"/>
                      <w:marTop w:val="0"/>
                      <w:marBottom w:val="450"/>
                      <w:divBdr>
                        <w:top w:val="none" w:sz="0" w:space="0" w:color="auto"/>
                        <w:left w:val="none" w:sz="0" w:space="0" w:color="auto"/>
                        <w:bottom w:val="none" w:sz="0" w:space="0" w:color="auto"/>
                        <w:right w:val="none" w:sz="0" w:space="0" w:color="auto"/>
                      </w:divBdr>
                      <w:divsChild>
                        <w:div w:id="1649282037">
                          <w:marLeft w:val="0"/>
                          <w:marRight w:val="0"/>
                          <w:marTop w:val="0"/>
                          <w:marBottom w:val="0"/>
                          <w:divBdr>
                            <w:top w:val="none" w:sz="0" w:space="0" w:color="auto"/>
                            <w:left w:val="none" w:sz="0" w:space="0" w:color="auto"/>
                            <w:bottom w:val="none" w:sz="0" w:space="0" w:color="auto"/>
                            <w:right w:val="none" w:sz="0" w:space="0" w:color="auto"/>
                          </w:divBdr>
                        </w:div>
                        <w:div w:id="13987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391267">
      <w:bodyDiv w:val="1"/>
      <w:marLeft w:val="0"/>
      <w:marRight w:val="0"/>
      <w:marTop w:val="0"/>
      <w:marBottom w:val="0"/>
      <w:divBdr>
        <w:top w:val="none" w:sz="0" w:space="0" w:color="auto"/>
        <w:left w:val="none" w:sz="0" w:space="0" w:color="auto"/>
        <w:bottom w:val="none" w:sz="0" w:space="0" w:color="auto"/>
        <w:right w:val="none" w:sz="0" w:space="0" w:color="auto"/>
      </w:divBdr>
      <w:divsChild>
        <w:div w:id="578560048">
          <w:marLeft w:val="0"/>
          <w:marRight w:val="0"/>
          <w:marTop w:val="2925"/>
          <w:marBottom w:val="0"/>
          <w:divBdr>
            <w:top w:val="none" w:sz="0" w:space="0" w:color="auto"/>
            <w:left w:val="none" w:sz="0" w:space="0" w:color="auto"/>
            <w:bottom w:val="none" w:sz="0" w:space="0" w:color="auto"/>
            <w:right w:val="none" w:sz="0" w:space="0" w:color="auto"/>
          </w:divBdr>
          <w:divsChild>
            <w:div w:id="1110660947">
              <w:marLeft w:val="-150"/>
              <w:marRight w:val="-150"/>
              <w:marTop w:val="0"/>
              <w:marBottom w:val="0"/>
              <w:divBdr>
                <w:top w:val="none" w:sz="0" w:space="0" w:color="auto"/>
                <w:left w:val="none" w:sz="0" w:space="0" w:color="auto"/>
                <w:bottom w:val="none" w:sz="0" w:space="0" w:color="auto"/>
                <w:right w:val="none" w:sz="0" w:space="0" w:color="auto"/>
              </w:divBdr>
              <w:divsChild>
                <w:div w:id="699823281">
                  <w:marLeft w:val="0"/>
                  <w:marRight w:val="0"/>
                  <w:marTop w:val="0"/>
                  <w:marBottom w:val="0"/>
                  <w:divBdr>
                    <w:top w:val="none" w:sz="0" w:space="0" w:color="auto"/>
                    <w:left w:val="none" w:sz="0" w:space="0" w:color="auto"/>
                    <w:bottom w:val="none" w:sz="0" w:space="0" w:color="auto"/>
                    <w:right w:val="none" w:sz="0" w:space="0" w:color="auto"/>
                  </w:divBdr>
                  <w:divsChild>
                    <w:div w:id="1141575432">
                      <w:marLeft w:val="0"/>
                      <w:marRight w:val="0"/>
                      <w:marTop w:val="0"/>
                      <w:marBottom w:val="0"/>
                      <w:divBdr>
                        <w:top w:val="none" w:sz="0" w:space="0" w:color="auto"/>
                        <w:left w:val="none" w:sz="0" w:space="0" w:color="auto"/>
                        <w:bottom w:val="none" w:sz="0" w:space="0" w:color="auto"/>
                        <w:right w:val="none" w:sz="0" w:space="0" w:color="auto"/>
                      </w:divBdr>
                      <w:divsChild>
                        <w:div w:id="777336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Anne Burer</cp:lastModifiedBy>
  <cp:revision>2</cp:revision>
  <dcterms:created xsi:type="dcterms:W3CDTF">2019-10-23T13:47:00Z</dcterms:created>
  <dcterms:modified xsi:type="dcterms:W3CDTF">2019-10-23T13:47:00Z</dcterms:modified>
</cp:coreProperties>
</file>